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7B" w:rsidRDefault="00BB3E38" w:rsidP="00BF2A7B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-285750</wp:posOffset>
            </wp:positionV>
            <wp:extent cx="1162050" cy="1076325"/>
            <wp:effectExtent l="0" t="0" r="0" b="0"/>
            <wp:wrapNone/>
            <wp:docPr id="1" name="Picture 0" descr="Atieh_Logo_V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eh_Logo_V_P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A7B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-190500</wp:posOffset>
            </wp:positionV>
            <wp:extent cx="1266825" cy="895350"/>
            <wp:effectExtent l="0" t="0" r="0" b="0"/>
            <wp:wrapNone/>
            <wp:docPr id="2" name="Picture 1" descr="MIB_Logo_Colou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B_Logo_Colour_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A7B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-190500</wp:posOffset>
            </wp:positionV>
            <wp:extent cx="1104900" cy="838200"/>
            <wp:effectExtent l="19050" t="0" r="0" b="0"/>
            <wp:wrapNone/>
            <wp:docPr id="3" name="Picture 2" descr="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A7B">
        <w:rPr>
          <w:rFonts w:cs="B Nazanin"/>
          <w:b/>
          <w:bCs/>
          <w:rtl/>
        </w:rPr>
        <w:br w:type="textWrapping" w:clear="all"/>
      </w:r>
    </w:p>
    <w:p w:rsidR="00BB3E38" w:rsidRDefault="00BB3E38" w:rsidP="00650E95">
      <w:pPr>
        <w:jc w:val="center"/>
        <w:rPr>
          <w:rFonts w:cs="B Nazanin"/>
          <w:b/>
          <w:bCs/>
          <w:rtl/>
        </w:rPr>
      </w:pPr>
    </w:p>
    <w:p w:rsidR="00650E95" w:rsidRPr="00BF2A7B" w:rsidRDefault="00650E95" w:rsidP="00650E95">
      <w:pPr>
        <w:jc w:val="center"/>
        <w:rPr>
          <w:rFonts w:cs="B Nazanin"/>
          <w:b/>
          <w:bCs/>
          <w:sz w:val="48"/>
          <w:szCs w:val="48"/>
        </w:rPr>
      </w:pPr>
      <w:r w:rsidRPr="00BF2A7B">
        <w:rPr>
          <w:rFonts w:cs="B Nazanin"/>
          <w:b/>
          <w:bCs/>
        </w:rPr>
        <w:br/>
      </w:r>
      <w:r w:rsidRPr="00BF2A7B">
        <w:rPr>
          <w:rFonts w:cs="B Nazanin" w:hint="cs"/>
          <w:b/>
          <w:bCs/>
          <w:sz w:val="48"/>
          <w:szCs w:val="48"/>
          <w:rtl/>
          <w:lang w:bidi="fa-IR"/>
        </w:rPr>
        <w:t>پذيره نويسي صندوق سرمايه گذاري آتيه ملت</w:t>
      </w:r>
    </w:p>
    <w:p w:rsidR="00650E95" w:rsidRPr="00BF2A7B" w:rsidRDefault="00650E95" w:rsidP="00650E95">
      <w:pPr>
        <w:jc w:val="center"/>
        <w:rPr>
          <w:rFonts w:cs="B Nazanin"/>
          <w:sz w:val="28"/>
          <w:szCs w:val="28"/>
          <w:rtl/>
          <w:lang w:bidi="fa-IR"/>
        </w:rPr>
      </w:pPr>
      <w:r w:rsidRPr="00BF2A7B">
        <w:rPr>
          <w:rFonts w:cs="B Nazanin"/>
          <w:sz w:val="28"/>
          <w:szCs w:val="28"/>
          <w:rtl/>
          <w:lang w:bidi="fa-IR"/>
        </w:rPr>
        <w:t>(با مجوز سازمان بورس و اوراق بهادار)</w:t>
      </w:r>
    </w:p>
    <w:p w:rsidR="00650E95" w:rsidRPr="00650E95" w:rsidRDefault="00BB3E38" w:rsidP="00650E95">
      <w:pPr>
        <w:jc w:val="center"/>
        <w:rPr>
          <w:rFonts w:cs="B Mitra"/>
          <w:sz w:val="36"/>
          <w:szCs w:val="36"/>
          <w:lang w:bidi="fa-IR"/>
        </w:rPr>
      </w:pPr>
      <w:r>
        <w:rPr>
          <w:rFonts w:cs="B Mitra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187960</wp:posOffset>
            </wp:positionV>
            <wp:extent cx="4533900" cy="4191000"/>
            <wp:effectExtent l="0" t="0" r="0" b="0"/>
            <wp:wrapNone/>
            <wp:docPr id="4" name="Picture 3" descr="Atieh_Logo_V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eh_Logo_V_PNG.png"/>
                    <pic:cNvPicPr/>
                  </pic:nvPicPr>
                  <pic:blipFill>
                    <a:blip r:embed="rId7">
                      <a:lum bright="68000" contrast="-1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E95" w:rsidRPr="00650E95">
        <w:rPr>
          <w:rFonts w:cs="B Mitra" w:hint="cs"/>
          <w:b/>
          <w:bCs/>
          <w:sz w:val="36"/>
          <w:szCs w:val="36"/>
          <w:rtl/>
          <w:lang w:bidi="fa-IR"/>
        </w:rPr>
        <w:t>مدير: شركت تامين سرمايه بانك ملت</w:t>
      </w:r>
    </w:p>
    <w:p w:rsidR="00650E95" w:rsidRDefault="00650E95" w:rsidP="00650E95">
      <w:pPr>
        <w:bidi/>
        <w:jc w:val="center"/>
        <w:rPr>
          <w:rFonts w:cs="B Mitra"/>
          <w:sz w:val="36"/>
          <w:szCs w:val="36"/>
          <w:rtl/>
          <w:lang w:bidi="fa-IR"/>
        </w:rPr>
      </w:pPr>
      <w:r w:rsidRPr="00650E95">
        <w:rPr>
          <w:rFonts w:cs="B Mitra" w:hint="cs"/>
          <w:b/>
          <w:bCs/>
          <w:sz w:val="36"/>
          <w:szCs w:val="36"/>
          <w:rtl/>
          <w:lang w:bidi="fa-IR"/>
        </w:rPr>
        <w:t>ضامن ومدير ثبت : بانك ملت</w:t>
      </w:r>
    </w:p>
    <w:p w:rsidR="00650E95" w:rsidRPr="00BF2A7B" w:rsidRDefault="00650E95" w:rsidP="00B31B98">
      <w:pPr>
        <w:bidi/>
        <w:jc w:val="center"/>
        <w:rPr>
          <w:rFonts w:cs="B Nazanin"/>
          <w:sz w:val="32"/>
          <w:szCs w:val="32"/>
        </w:rPr>
      </w:pPr>
      <w:r w:rsidRPr="00BF2A7B">
        <w:rPr>
          <w:rFonts w:cs="B Nazanin" w:hint="cs"/>
          <w:b/>
          <w:bCs/>
          <w:sz w:val="32"/>
          <w:szCs w:val="32"/>
          <w:rtl/>
          <w:lang w:bidi="fa-IR"/>
        </w:rPr>
        <w:t>عرضه در شعب منتخب تهران و شعب مركزي استانها</w:t>
      </w:r>
      <w:r w:rsidR="00BF2A7B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BF2A7B">
        <w:rPr>
          <w:rFonts w:cs="B Nazanin" w:hint="cs"/>
          <w:b/>
          <w:bCs/>
          <w:sz w:val="32"/>
          <w:szCs w:val="32"/>
          <w:rtl/>
          <w:lang w:bidi="fa-IR"/>
        </w:rPr>
        <w:t xml:space="preserve"> بانك ملت </w:t>
      </w:r>
      <w:r w:rsidRPr="00BF2A7B">
        <w:rPr>
          <w:rFonts w:cs="B Nazanin" w:hint="cs"/>
          <w:b/>
          <w:bCs/>
          <w:sz w:val="32"/>
          <w:szCs w:val="32"/>
          <w:rtl/>
          <w:lang w:bidi="fa-IR"/>
        </w:rPr>
        <w:br/>
      </w:r>
      <w:r w:rsidRPr="00BF2A7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از</w:t>
      </w:r>
      <w:r w:rsidR="00CD2E10" w:rsidRPr="00BF2A7B">
        <w:rPr>
          <w:rFonts w:cs="B Nazanin"/>
          <w:b/>
          <w:bCs/>
          <w:color w:val="FF0000"/>
          <w:sz w:val="32"/>
          <w:szCs w:val="32"/>
          <w:lang w:bidi="fa-IR"/>
        </w:rPr>
        <w:t xml:space="preserve"> </w:t>
      </w:r>
      <w:r w:rsidR="00CD2E10" w:rsidRPr="00BF2A7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‌روز</w:t>
      </w:r>
      <w:r w:rsidR="00B31B98">
        <w:rPr>
          <w:rFonts w:cs="B Nazanin"/>
          <w:b/>
          <w:bCs/>
          <w:color w:val="FF0000"/>
          <w:sz w:val="32"/>
          <w:szCs w:val="32"/>
          <w:lang w:bidi="fa-IR"/>
        </w:rPr>
        <w:t xml:space="preserve"> </w:t>
      </w:r>
      <w:r w:rsidR="00B31B9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دوشنبه </w:t>
      </w:r>
      <w:r w:rsidR="00CD2E10" w:rsidRPr="00BF2A7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مورخ </w:t>
      </w:r>
      <w:r w:rsidR="00B31B9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20</w:t>
      </w:r>
      <w:r w:rsidR="00CD2E10" w:rsidRPr="00BF2A7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/04/1390 الي روز شنبه مورخ 2</w:t>
      </w:r>
      <w:r w:rsidR="00B31B9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5</w:t>
      </w:r>
      <w:r w:rsidR="00CD2E10" w:rsidRPr="00BF2A7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/04/1390</w:t>
      </w:r>
    </w:p>
    <w:p w:rsidR="00650E95" w:rsidRDefault="00650E95" w:rsidP="0032251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50E95">
        <w:rPr>
          <w:rFonts w:cs="B Mitra" w:hint="cs"/>
          <w:sz w:val="28"/>
          <w:szCs w:val="28"/>
          <w:rtl/>
          <w:lang w:bidi="fa-IR"/>
        </w:rPr>
        <w:t xml:space="preserve">علاقه مندان به شركت در پذيره نويسي مي توانند مبلغ مورد نظر براي سرمايه گذاري‌ را به شماره‌ حسابهاي جاري 4747474754 و ‌كوتاه مدت 3202266224  به نام صندوق سرمايه گذاري آتيه ملت </w:t>
      </w:r>
      <w:r w:rsidR="003C2175">
        <w:rPr>
          <w:rFonts w:cs="B Mitra" w:hint="cs"/>
          <w:sz w:val="28"/>
          <w:szCs w:val="28"/>
          <w:rtl/>
          <w:lang w:bidi="fa-IR"/>
        </w:rPr>
        <w:t>‌</w:t>
      </w:r>
      <w:r w:rsidRPr="00650E95">
        <w:rPr>
          <w:rFonts w:cs="B Mitra" w:hint="cs"/>
          <w:sz w:val="28"/>
          <w:szCs w:val="28"/>
          <w:rtl/>
          <w:lang w:bidi="fa-IR"/>
        </w:rPr>
        <w:t>(در شرف تاسيس)</w:t>
      </w:r>
      <w:r w:rsidR="003C2175">
        <w:rPr>
          <w:rFonts w:cs="B Mitra" w:hint="cs"/>
          <w:sz w:val="28"/>
          <w:szCs w:val="28"/>
          <w:rtl/>
          <w:lang w:bidi="fa-IR"/>
        </w:rPr>
        <w:t>‌</w:t>
      </w:r>
      <w:r w:rsidR="00CD2E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650E95">
        <w:rPr>
          <w:rFonts w:cs="B Mitra" w:hint="cs"/>
          <w:sz w:val="28"/>
          <w:szCs w:val="28"/>
          <w:rtl/>
          <w:lang w:bidi="fa-IR"/>
        </w:rPr>
        <w:t>نزد بانك ملت واريز نموده و مدارك مورد نياز براي پذيره نويسي شامل: تكميل فرم پذيره نويسي، اصل فيش واريزي، اصل و تصوير شناسنامه و كارت ملي براي اشخاص حقيقي و‌</w:t>
      </w:r>
      <w:r w:rsidR="0032251F">
        <w:rPr>
          <w:rFonts w:cs="B Mitra"/>
          <w:sz w:val="28"/>
          <w:szCs w:val="28"/>
          <w:lang w:bidi="fa-IR"/>
        </w:rPr>
        <w:t xml:space="preserve"> </w:t>
      </w:r>
      <w:r w:rsidRPr="00650E95">
        <w:rPr>
          <w:rFonts w:cs="B Mitra" w:hint="cs"/>
          <w:sz w:val="28"/>
          <w:szCs w:val="28"/>
          <w:rtl/>
          <w:lang w:bidi="fa-IR"/>
        </w:rPr>
        <w:t>آخرين روزنامه رسمي شركت، معرفي نامه يا وكالت نامه نماينده براي اشخاص حقوقي را تحويل شعب منتخب نمايند.</w:t>
      </w:r>
    </w:p>
    <w:p w:rsidR="00650E95" w:rsidRPr="00BF2A7B" w:rsidRDefault="00650E95" w:rsidP="00BF2A7B">
      <w:pPr>
        <w:jc w:val="right"/>
        <w:rPr>
          <w:rFonts w:ascii="Times New Roman" w:hAnsi="Times New Roman" w:cs="B Nazanin"/>
          <w:sz w:val="28"/>
          <w:szCs w:val="28"/>
          <w:rtl/>
        </w:rPr>
      </w:pPr>
      <w:r w:rsidRPr="00BF2A7B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جهت اطلاعات بيشتر مي توانيد با شماره هاي 88498807 و 66970058 تماس گرفته و يا به  </w:t>
      </w:r>
      <w:r w:rsidR="00BF2A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پایگاه اینترنتی زیر مراجعه نمائید.</w:t>
      </w:r>
    </w:p>
    <w:p w:rsidR="00650E95" w:rsidRPr="00BF2A7B" w:rsidRDefault="00E66568" w:rsidP="00650E95">
      <w:pPr>
        <w:jc w:val="center"/>
        <w:rPr>
          <w:rFonts w:ascii="Vrinda" w:hAnsi="Vrinda" w:cs="Vrinda"/>
          <w:b/>
          <w:bCs/>
          <w:sz w:val="36"/>
          <w:szCs w:val="36"/>
        </w:rPr>
      </w:pPr>
      <w:hyperlink r:id="rId8" w:history="1">
        <w:r w:rsidR="00650E95" w:rsidRPr="00BF2A7B">
          <w:rPr>
            <w:rStyle w:val="Hyperlink"/>
            <w:rFonts w:ascii="Vrinda" w:eastAsia="Adobe Gothic Std B" w:hAnsi="Vrinda" w:cs="Vrinda"/>
            <w:b/>
            <w:bCs/>
            <w:color w:val="auto"/>
            <w:sz w:val="36"/>
            <w:szCs w:val="36"/>
            <w:u w:val="none"/>
          </w:rPr>
          <w:t>www.atmellatfund.com</w:t>
        </w:r>
      </w:hyperlink>
      <w:r w:rsidR="00650E95" w:rsidRPr="00BF2A7B">
        <w:rPr>
          <w:rFonts w:ascii="Vrinda" w:eastAsia="Adobe Gothic Std B" w:hAnsi="Vrinda" w:cs="Vrinda"/>
          <w:b/>
          <w:bCs/>
          <w:sz w:val="36"/>
          <w:szCs w:val="36"/>
        </w:rPr>
        <w:t xml:space="preserve"> </w:t>
      </w:r>
      <w:r w:rsidR="00650E95" w:rsidRPr="00BF2A7B">
        <w:rPr>
          <w:rFonts w:ascii="Vrinda" w:hAnsi="Vrinda" w:cs="Vrinda"/>
          <w:b/>
          <w:bCs/>
          <w:sz w:val="36"/>
          <w:szCs w:val="36"/>
        </w:rPr>
        <w:br/>
        <w:t>www.mellatib.ir</w:t>
      </w:r>
    </w:p>
    <w:p w:rsidR="00650E95" w:rsidRPr="00650E95" w:rsidRDefault="00650E95" w:rsidP="00650E95">
      <w:pPr>
        <w:jc w:val="center"/>
      </w:pPr>
    </w:p>
    <w:p w:rsidR="004D13D6" w:rsidRDefault="004D13D6"/>
    <w:sectPr w:rsidR="004D13D6" w:rsidSect="00BB359B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E95"/>
    <w:rsid w:val="00047DEC"/>
    <w:rsid w:val="002F0505"/>
    <w:rsid w:val="0032251F"/>
    <w:rsid w:val="003C2175"/>
    <w:rsid w:val="004D13D6"/>
    <w:rsid w:val="0055505E"/>
    <w:rsid w:val="00650E95"/>
    <w:rsid w:val="00777539"/>
    <w:rsid w:val="009F3DD3"/>
    <w:rsid w:val="00B31B98"/>
    <w:rsid w:val="00BB359B"/>
    <w:rsid w:val="00BB3E38"/>
    <w:rsid w:val="00BF2A7B"/>
    <w:rsid w:val="00CD2E10"/>
    <w:rsid w:val="00CD4429"/>
    <w:rsid w:val="00E202AA"/>
    <w:rsid w:val="00E66568"/>
    <w:rsid w:val="00F0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E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ellatfund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Mellat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h.sangnian</dc:creator>
  <cp:lastModifiedBy>h.nasiri</cp:lastModifiedBy>
  <cp:revision>2</cp:revision>
  <cp:lastPrinted>2011-07-05T04:54:00Z</cp:lastPrinted>
  <dcterms:created xsi:type="dcterms:W3CDTF">2011-07-10T09:53:00Z</dcterms:created>
  <dcterms:modified xsi:type="dcterms:W3CDTF">2011-07-10T09:53:00Z</dcterms:modified>
</cp:coreProperties>
</file>